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43AB" w14:textId="5E72DD41" w:rsidR="00AE221D" w:rsidRPr="0011108B" w:rsidRDefault="00585D55" w:rsidP="00AE221D">
      <w:pPr>
        <w:rPr>
          <w:rFonts w:ascii="Times New Roman" w:hAnsi="Times New Roman" w:cs="Times New Roman"/>
          <w:b/>
          <w:sz w:val="44"/>
          <w:szCs w:val="44"/>
        </w:rPr>
      </w:pPr>
      <w:r w:rsidRPr="0011108B">
        <w:rPr>
          <w:rFonts w:ascii="Times New Roman" w:hAnsi="Times New Roman" w:cs="Times New Roman"/>
          <w:b/>
          <w:sz w:val="44"/>
          <w:szCs w:val="44"/>
        </w:rPr>
        <w:t>Tanečné a pohybové vzdelávanie</w:t>
      </w:r>
      <w:r w:rsidR="00AE221D" w:rsidRPr="0011108B">
        <w:rPr>
          <w:rFonts w:ascii="Times New Roman" w:hAnsi="Times New Roman" w:cs="Times New Roman"/>
          <w:b/>
          <w:sz w:val="44"/>
          <w:szCs w:val="44"/>
        </w:rPr>
        <w:t xml:space="preserve"> pre seniorov</w:t>
      </w:r>
    </w:p>
    <w:p w14:paraId="0DB7C3A5" w14:textId="77777777" w:rsidR="00AE221D" w:rsidRDefault="00AE221D" w:rsidP="001C069D">
      <w:pPr>
        <w:pStyle w:val="Zkladntext"/>
        <w:jc w:val="both"/>
        <w:rPr>
          <w:rFonts w:cstheme="minorHAnsi"/>
        </w:rPr>
      </w:pPr>
    </w:p>
    <w:p w14:paraId="187B3518" w14:textId="56CCE69C" w:rsidR="001C069D" w:rsidRPr="001C069D" w:rsidRDefault="001C069D" w:rsidP="001C069D">
      <w:pPr>
        <w:pStyle w:val="Zkladntext"/>
        <w:jc w:val="both"/>
        <w:rPr>
          <w:rFonts w:cstheme="minorHAnsi"/>
        </w:rPr>
      </w:pPr>
      <w:r w:rsidRPr="001C069D">
        <w:rPr>
          <w:rFonts w:cstheme="minorHAnsi"/>
        </w:rPr>
        <w:t>Vzdelávací program je zameraný na tanec, pohyb a slovenské kultúrne dedičstvo. Program je určený seniorom bez ohľadu na predchádzajúce skúsenosti a prepája praktickú pohybovú prípravu s teoretickým poznaním.</w:t>
      </w:r>
    </w:p>
    <w:p w14:paraId="49B0A146" w14:textId="77777777" w:rsidR="001C069D" w:rsidRPr="001C069D" w:rsidRDefault="001C069D" w:rsidP="001C069D">
      <w:pPr>
        <w:pStyle w:val="Zkladntext"/>
        <w:jc w:val="both"/>
        <w:rPr>
          <w:rFonts w:cstheme="minorHAnsi"/>
        </w:rPr>
      </w:pPr>
      <w:r w:rsidRPr="001C069D">
        <w:rPr>
          <w:rFonts w:cstheme="minorHAnsi"/>
        </w:rPr>
        <w:t>Štúdium podporuje zdravie, pamäť, kreativitu a sociálne väzby. Osobitný dôraz sa kladie na slovenský ľudový tanec, regionálne tradície a komunitné prepojenia v regióne Bratislava a okolie.</w:t>
      </w:r>
    </w:p>
    <w:p w14:paraId="1827E62E" w14:textId="77777777" w:rsidR="001C069D" w:rsidRPr="001C069D" w:rsidRDefault="001C069D" w:rsidP="001C069D">
      <w:pPr>
        <w:pStyle w:val="Zkladntext"/>
        <w:jc w:val="both"/>
        <w:rPr>
          <w:rFonts w:cstheme="minorHAnsi"/>
        </w:rPr>
      </w:pPr>
      <w:r w:rsidRPr="001C069D">
        <w:rPr>
          <w:rFonts w:cstheme="minorHAnsi"/>
        </w:rPr>
        <w:t>Výučba prebieha v bezpečnom, rešpektujúcom prostredí pod vedením odborných lektorov. Absolventi získajú nové pohybové zručnosti, kultúrny rozhľad a stanú sa súčasťou aktívnej umeleckej seniorskej komunity.</w:t>
      </w:r>
    </w:p>
    <w:p w14:paraId="6F9F9EE0" w14:textId="77777777" w:rsidR="001C069D" w:rsidRDefault="001C069D" w:rsidP="001C069D">
      <w:pPr>
        <w:rPr>
          <w:b/>
          <w:bCs/>
          <w:sz w:val="32"/>
          <w:szCs w:val="32"/>
        </w:rPr>
      </w:pPr>
    </w:p>
    <w:p w14:paraId="6C69221D" w14:textId="3BEC344F" w:rsidR="001C069D" w:rsidRPr="001C069D" w:rsidRDefault="001C069D" w:rsidP="001C069D">
      <w:pPr>
        <w:rPr>
          <w:b/>
          <w:bCs/>
          <w:sz w:val="32"/>
          <w:szCs w:val="32"/>
        </w:rPr>
      </w:pPr>
      <w:r w:rsidRPr="001C069D">
        <w:rPr>
          <w:b/>
          <w:bCs/>
          <w:sz w:val="32"/>
          <w:szCs w:val="32"/>
        </w:rPr>
        <w:t>Filozofia odboru</w:t>
      </w:r>
    </w:p>
    <w:p w14:paraId="184E9FEF" w14:textId="2B94E17E" w:rsidR="001C069D" w:rsidRPr="001C069D" w:rsidRDefault="001C069D" w:rsidP="001C069D">
      <w:r w:rsidRPr="001C069D">
        <w:rPr>
          <w:b/>
          <w:bCs/>
        </w:rPr>
        <w:t>Pohyb ako dialóg, nie ako výkon</w:t>
      </w:r>
      <w:r w:rsidRPr="001C069D">
        <w:br/>
        <w:t>Tanec je prirodzený spôsob komunikácie tela, emócií a</w:t>
      </w:r>
      <w:r>
        <w:t> </w:t>
      </w:r>
      <w:r w:rsidRPr="001C069D">
        <w:t>skúseností</w:t>
      </w:r>
      <w:r>
        <w:t>.</w:t>
      </w:r>
    </w:p>
    <w:p w14:paraId="1B5A4ECC" w14:textId="1349EE01" w:rsidR="001C069D" w:rsidRPr="001C069D" w:rsidRDefault="001C069D" w:rsidP="001C069D">
      <w:r w:rsidRPr="001C069D">
        <w:rPr>
          <w:b/>
          <w:bCs/>
        </w:rPr>
        <w:t>Proces je dôležitejší než výsledok</w:t>
      </w:r>
      <w:r w:rsidRPr="001C069D">
        <w:br/>
        <w:t>Dôležitá je radosť z pohybu, objavovanie a spoločná skúsenosť.</w:t>
      </w:r>
    </w:p>
    <w:p w14:paraId="728D99B6" w14:textId="77777777" w:rsidR="001C069D" w:rsidRPr="001C069D" w:rsidRDefault="001C069D" w:rsidP="001C069D">
      <w:r w:rsidRPr="001C069D">
        <w:rPr>
          <w:b/>
          <w:bCs/>
        </w:rPr>
        <w:t>Každý pohyb má hodnotu</w:t>
      </w:r>
      <w:r w:rsidRPr="001C069D">
        <w:br/>
        <w:t>Každý účastník prináša vlastné tempo, výraz a osobnú pohybovú skúsenosť.</w:t>
      </w:r>
    </w:p>
    <w:p w14:paraId="3D4EBE66" w14:textId="77777777" w:rsidR="001C069D" w:rsidRPr="001C069D" w:rsidRDefault="001C069D" w:rsidP="001C069D">
      <w:r w:rsidRPr="001C069D">
        <w:rPr>
          <w:b/>
          <w:bCs/>
        </w:rPr>
        <w:t>Životná skúsenosť je tvorivý kapitál</w:t>
      </w:r>
      <w:r w:rsidRPr="001C069D">
        <w:br/>
        <w:t>Spomienky, kultúrna pamäť a osobný príbeh sa stávajú súčasťou pohybového vyjadrenia.</w:t>
      </w:r>
    </w:p>
    <w:p w14:paraId="10EB1C75" w14:textId="77777777" w:rsidR="001C069D" w:rsidRPr="001C069D" w:rsidRDefault="001C069D" w:rsidP="001C069D">
      <w:r w:rsidRPr="001C069D">
        <w:rPr>
          <w:b/>
          <w:bCs/>
        </w:rPr>
        <w:t>Spoločný pohyb posilňuje komunitu</w:t>
      </w:r>
      <w:r w:rsidRPr="001C069D">
        <w:br/>
        <w:t>Tanec vytvára priestor pre stretnutie, spoluprácu a pocit spolupatričnosti.</w:t>
      </w:r>
    </w:p>
    <w:p w14:paraId="7CA0B27C" w14:textId="77777777" w:rsidR="001C069D" w:rsidRDefault="001C069D" w:rsidP="001C069D">
      <w:pPr>
        <w:rPr>
          <w:b/>
          <w:bCs/>
          <w:sz w:val="32"/>
          <w:szCs w:val="32"/>
        </w:rPr>
      </w:pPr>
    </w:p>
    <w:p w14:paraId="35DB0FD3" w14:textId="2B5BD254" w:rsidR="001C069D" w:rsidRPr="001C069D" w:rsidRDefault="001C069D" w:rsidP="001C069D">
      <w:pPr>
        <w:rPr>
          <w:b/>
          <w:bCs/>
          <w:sz w:val="32"/>
          <w:szCs w:val="32"/>
        </w:rPr>
      </w:pPr>
      <w:r w:rsidRPr="001C069D">
        <w:rPr>
          <w:b/>
          <w:bCs/>
          <w:sz w:val="32"/>
          <w:szCs w:val="32"/>
        </w:rPr>
        <w:t>Rozvojové prínosy</w:t>
      </w:r>
    </w:p>
    <w:p w14:paraId="2FFAEE6A" w14:textId="77777777" w:rsidR="001C069D" w:rsidRPr="001C069D" w:rsidRDefault="001C069D" w:rsidP="001C069D">
      <w:r w:rsidRPr="001C069D">
        <w:t>Tanečno-pohybová činnosť u seniorov:</w:t>
      </w:r>
    </w:p>
    <w:p w14:paraId="48992D67" w14:textId="77777777" w:rsidR="001C069D" w:rsidRPr="001C069D" w:rsidRDefault="001C069D" w:rsidP="001C069D">
      <w:pPr>
        <w:numPr>
          <w:ilvl w:val="0"/>
          <w:numId w:val="13"/>
        </w:numPr>
      </w:pPr>
      <w:r w:rsidRPr="001C069D">
        <w:t>zlepšuje pohyblivosť, rovnováhu a koordináciu</w:t>
      </w:r>
    </w:p>
    <w:p w14:paraId="376F9A8A" w14:textId="77777777" w:rsidR="001C069D" w:rsidRPr="001C069D" w:rsidRDefault="001C069D" w:rsidP="001C069D">
      <w:pPr>
        <w:numPr>
          <w:ilvl w:val="0"/>
          <w:numId w:val="13"/>
        </w:numPr>
      </w:pPr>
      <w:r w:rsidRPr="001C069D">
        <w:t>podporuje koncentráciu, pamäť a rytmické cítenie</w:t>
      </w:r>
    </w:p>
    <w:p w14:paraId="4F887CF8" w14:textId="77777777" w:rsidR="001C069D" w:rsidRPr="001C069D" w:rsidRDefault="001C069D" w:rsidP="001C069D">
      <w:pPr>
        <w:numPr>
          <w:ilvl w:val="0"/>
          <w:numId w:val="13"/>
        </w:numPr>
      </w:pPr>
      <w:r w:rsidRPr="001C069D">
        <w:t>posilňuje fyzickú aj psychickú kondíciu</w:t>
      </w:r>
    </w:p>
    <w:p w14:paraId="422F11F5" w14:textId="77777777" w:rsidR="001C069D" w:rsidRPr="001C069D" w:rsidRDefault="001C069D" w:rsidP="001C069D">
      <w:pPr>
        <w:numPr>
          <w:ilvl w:val="0"/>
          <w:numId w:val="13"/>
        </w:numPr>
      </w:pPr>
      <w:r w:rsidRPr="001C069D">
        <w:t>rozvíja telesné uvedomenie a vedomú prácu s dychom</w:t>
      </w:r>
    </w:p>
    <w:p w14:paraId="22D0B202" w14:textId="77777777" w:rsidR="001C069D" w:rsidRPr="001C069D" w:rsidRDefault="001C069D" w:rsidP="001C069D">
      <w:pPr>
        <w:numPr>
          <w:ilvl w:val="0"/>
          <w:numId w:val="13"/>
        </w:numPr>
      </w:pPr>
      <w:r w:rsidRPr="001C069D">
        <w:t>podporuje sebavedomie a sociálne kontakty</w:t>
      </w:r>
    </w:p>
    <w:p w14:paraId="3B49AD93" w14:textId="77777777" w:rsidR="001C069D" w:rsidRPr="001C069D" w:rsidRDefault="001C069D" w:rsidP="001C069D">
      <w:pPr>
        <w:numPr>
          <w:ilvl w:val="0"/>
          <w:numId w:val="13"/>
        </w:numPr>
      </w:pPr>
      <w:r w:rsidRPr="001C069D">
        <w:t>prináša radosť z pohybu a umeleckého sebavyjadrenia</w:t>
      </w:r>
    </w:p>
    <w:p w14:paraId="1494B8BF" w14:textId="77777777" w:rsidR="001C069D" w:rsidRPr="001C069D" w:rsidRDefault="001C069D" w:rsidP="001C069D">
      <w:pPr>
        <w:numPr>
          <w:ilvl w:val="0"/>
          <w:numId w:val="13"/>
        </w:numPr>
      </w:pPr>
      <w:r w:rsidRPr="001C069D">
        <w:t>prispieva k prevencii sociálnej izolácie</w:t>
      </w:r>
    </w:p>
    <w:p w14:paraId="288030C9" w14:textId="77777777" w:rsidR="001C069D" w:rsidRPr="001C069D" w:rsidRDefault="001C069D" w:rsidP="001C069D">
      <w:r w:rsidRPr="001C069D">
        <w:lastRenderedPageBreak/>
        <w:t xml:space="preserve">Okrem pohybového rozvoja má program aj výrazný </w:t>
      </w:r>
      <w:r w:rsidRPr="001C069D">
        <w:rPr>
          <w:b/>
          <w:bCs/>
        </w:rPr>
        <w:t>psychosociálny význam</w:t>
      </w:r>
      <w:r w:rsidRPr="001C069D">
        <w:t xml:space="preserve"> – vytvára pravidelný rytmus stretnutí, motiváciu k aktivite a možnosť byť súčasťou tvorivej komunity.</w:t>
      </w:r>
    </w:p>
    <w:p w14:paraId="15B90AC2" w14:textId="77777777" w:rsidR="001C069D" w:rsidRPr="001C069D" w:rsidRDefault="001C069D" w:rsidP="001C069D">
      <w:pPr>
        <w:rPr>
          <w:b/>
          <w:bCs/>
          <w:sz w:val="32"/>
          <w:szCs w:val="32"/>
        </w:rPr>
      </w:pPr>
      <w:r w:rsidRPr="001C069D">
        <w:rPr>
          <w:b/>
          <w:bCs/>
          <w:sz w:val="32"/>
          <w:szCs w:val="32"/>
        </w:rPr>
        <w:t>Obsah štúdia</w:t>
      </w:r>
    </w:p>
    <w:p w14:paraId="2A3B9EAC" w14:textId="77777777" w:rsidR="001C069D" w:rsidRDefault="001C069D" w:rsidP="001C069D">
      <w:pPr>
        <w:rPr>
          <w:b/>
          <w:bCs/>
        </w:rPr>
      </w:pPr>
    </w:p>
    <w:p w14:paraId="76DE79EF" w14:textId="16573291" w:rsidR="001C069D" w:rsidRPr="001C069D" w:rsidRDefault="001C069D" w:rsidP="001C069D">
      <w:pPr>
        <w:rPr>
          <w:b/>
          <w:bCs/>
        </w:rPr>
      </w:pPr>
      <w:r w:rsidRPr="001C069D">
        <w:rPr>
          <w:b/>
          <w:bCs/>
        </w:rPr>
        <w:t>1. Základy pohybu a telesného uvedomenia</w:t>
      </w:r>
    </w:p>
    <w:p w14:paraId="4FF8AE46" w14:textId="77777777" w:rsidR="001C069D" w:rsidRPr="001C069D" w:rsidRDefault="001C069D" w:rsidP="001C069D">
      <w:pPr>
        <w:numPr>
          <w:ilvl w:val="0"/>
          <w:numId w:val="14"/>
        </w:numPr>
      </w:pPr>
      <w:r w:rsidRPr="001C069D">
        <w:t>zdravé držanie tela a práca s dychom</w:t>
      </w:r>
    </w:p>
    <w:p w14:paraId="1242955D" w14:textId="77777777" w:rsidR="001C069D" w:rsidRPr="001C069D" w:rsidRDefault="001C069D" w:rsidP="001C069D">
      <w:pPr>
        <w:numPr>
          <w:ilvl w:val="0"/>
          <w:numId w:val="14"/>
        </w:numPr>
      </w:pPr>
      <w:r w:rsidRPr="001C069D">
        <w:t>jemné mobilizačné a strečingové cvičenia</w:t>
      </w:r>
    </w:p>
    <w:p w14:paraId="1F68D3C6" w14:textId="77777777" w:rsidR="001C069D" w:rsidRPr="001C069D" w:rsidRDefault="001C069D" w:rsidP="001C069D">
      <w:pPr>
        <w:numPr>
          <w:ilvl w:val="0"/>
          <w:numId w:val="14"/>
        </w:numPr>
      </w:pPr>
      <w:r w:rsidRPr="001C069D">
        <w:t>chôdza ako tanečný princíp</w:t>
      </w:r>
    </w:p>
    <w:p w14:paraId="1391153F" w14:textId="77777777" w:rsidR="001C069D" w:rsidRPr="001C069D" w:rsidRDefault="001C069D" w:rsidP="001C069D">
      <w:pPr>
        <w:numPr>
          <w:ilvl w:val="0"/>
          <w:numId w:val="14"/>
        </w:numPr>
      </w:pPr>
      <w:r w:rsidRPr="001C069D">
        <w:t>rozvoj rovnováhy a koordinácie</w:t>
      </w:r>
    </w:p>
    <w:p w14:paraId="3FE8BBD9" w14:textId="77777777" w:rsidR="001C069D" w:rsidRPr="001C069D" w:rsidRDefault="001C069D" w:rsidP="001C069D">
      <w:pPr>
        <w:numPr>
          <w:ilvl w:val="0"/>
          <w:numId w:val="14"/>
        </w:numPr>
      </w:pPr>
      <w:r w:rsidRPr="001C069D">
        <w:t>jednoduché rytmické cvičenia</w:t>
      </w:r>
    </w:p>
    <w:p w14:paraId="5E7B42E1" w14:textId="77777777" w:rsidR="001C069D" w:rsidRPr="001C069D" w:rsidRDefault="001C069D" w:rsidP="001C069D">
      <w:pPr>
        <w:rPr>
          <w:b/>
          <w:bCs/>
        </w:rPr>
      </w:pPr>
      <w:r w:rsidRPr="001C069D">
        <w:rPr>
          <w:b/>
          <w:bCs/>
        </w:rPr>
        <w:t>2. Tanečné kroky a folklórne motívy</w:t>
      </w:r>
    </w:p>
    <w:p w14:paraId="39C1A3C8" w14:textId="77777777" w:rsidR="001C069D" w:rsidRPr="001C069D" w:rsidRDefault="001C069D" w:rsidP="001C069D">
      <w:pPr>
        <w:numPr>
          <w:ilvl w:val="0"/>
          <w:numId w:val="15"/>
        </w:numPr>
      </w:pPr>
      <w:r w:rsidRPr="001C069D">
        <w:t>základné kroky slovenského ľudového tanca</w:t>
      </w:r>
    </w:p>
    <w:p w14:paraId="54B4F4AA" w14:textId="77777777" w:rsidR="001C069D" w:rsidRPr="001C069D" w:rsidRDefault="001C069D" w:rsidP="001C069D">
      <w:pPr>
        <w:numPr>
          <w:ilvl w:val="0"/>
          <w:numId w:val="15"/>
        </w:numPr>
      </w:pPr>
      <w:r w:rsidRPr="001C069D">
        <w:t>pomalý čardáš a valčíkový krok</w:t>
      </w:r>
    </w:p>
    <w:p w14:paraId="3D1B02C3" w14:textId="77777777" w:rsidR="001C069D" w:rsidRPr="001C069D" w:rsidRDefault="001C069D" w:rsidP="001C069D">
      <w:pPr>
        <w:numPr>
          <w:ilvl w:val="0"/>
          <w:numId w:val="15"/>
        </w:numPr>
      </w:pPr>
      <w:r w:rsidRPr="001C069D">
        <w:t>kruhové a kolektívne tance</w:t>
      </w:r>
    </w:p>
    <w:p w14:paraId="5045C6FC" w14:textId="77777777" w:rsidR="001C069D" w:rsidRPr="001C069D" w:rsidRDefault="001C069D" w:rsidP="001C069D">
      <w:pPr>
        <w:numPr>
          <w:ilvl w:val="0"/>
          <w:numId w:val="15"/>
        </w:numPr>
      </w:pPr>
      <w:r w:rsidRPr="001C069D">
        <w:t>jednoduché párové variácie</w:t>
      </w:r>
    </w:p>
    <w:p w14:paraId="1FEF8AB7" w14:textId="77777777" w:rsidR="001C069D" w:rsidRPr="001C069D" w:rsidRDefault="001C069D" w:rsidP="001C069D">
      <w:pPr>
        <w:numPr>
          <w:ilvl w:val="0"/>
          <w:numId w:val="15"/>
        </w:numPr>
      </w:pPr>
      <w:r w:rsidRPr="001C069D">
        <w:t>plynulé presuny v priestore</w:t>
      </w:r>
    </w:p>
    <w:p w14:paraId="43A947CD" w14:textId="77777777" w:rsidR="001C069D" w:rsidRPr="001C069D" w:rsidRDefault="001C069D" w:rsidP="001C069D">
      <w:pPr>
        <w:rPr>
          <w:b/>
          <w:bCs/>
        </w:rPr>
      </w:pPr>
      <w:r w:rsidRPr="001C069D">
        <w:rPr>
          <w:b/>
          <w:bCs/>
        </w:rPr>
        <w:t>3. Kreatívny tanec a pohybová tvorba</w:t>
      </w:r>
    </w:p>
    <w:p w14:paraId="50345B96" w14:textId="77777777" w:rsidR="001C069D" w:rsidRPr="001C069D" w:rsidRDefault="001C069D" w:rsidP="001C069D">
      <w:pPr>
        <w:numPr>
          <w:ilvl w:val="0"/>
          <w:numId w:val="16"/>
        </w:numPr>
      </w:pPr>
      <w:r w:rsidRPr="001C069D">
        <w:t>jednoduchá pohybová improvizácia</w:t>
      </w:r>
    </w:p>
    <w:p w14:paraId="03AA7AB6" w14:textId="77777777" w:rsidR="001C069D" w:rsidRPr="001C069D" w:rsidRDefault="001C069D" w:rsidP="001C069D">
      <w:pPr>
        <w:numPr>
          <w:ilvl w:val="0"/>
          <w:numId w:val="16"/>
        </w:numPr>
      </w:pPr>
      <w:r w:rsidRPr="001C069D">
        <w:t>práca s gestom a výrazom</w:t>
      </w:r>
    </w:p>
    <w:p w14:paraId="3E325D34" w14:textId="77777777" w:rsidR="001C069D" w:rsidRPr="001C069D" w:rsidRDefault="001C069D" w:rsidP="001C069D">
      <w:pPr>
        <w:numPr>
          <w:ilvl w:val="0"/>
          <w:numId w:val="16"/>
        </w:numPr>
      </w:pPr>
      <w:r w:rsidRPr="001C069D">
        <w:t>tvorba krátkych pohybových sekvencií</w:t>
      </w:r>
    </w:p>
    <w:p w14:paraId="2D2E5980" w14:textId="77777777" w:rsidR="001C069D" w:rsidRPr="001C069D" w:rsidRDefault="001C069D" w:rsidP="001C069D">
      <w:pPr>
        <w:numPr>
          <w:ilvl w:val="0"/>
          <w:numId w:val="16"/>
        </w:numPr>
      </w:pPr>
      <w:r w:rsidRPr="001C069D">
        <w:t>prepojenie pohybu, hudby a emócie</w:t>
      </w:r>
    </w:p>
    <w:p w14:paraId="662C5385" w14:textId="77777777" w:rsidR="001C069D" w:rsidRPr="001C069D" w:rsidRDefault="001C069D" w:rsidP="001C069D">
      <w:pPr>
        <w:numPr>
          <w:ilvl w:val="0"/>
          <w:numId w:val="16"/>
        </w:numPr>
      </w:pPr>
      <w:r w:rsidRPr="001C069D">
        <w:t>tvorivé skupinové cvičenia</w:t>
      </w:r>
    </w:p>
    <w:p w14:paraId="4D8D1538" w14:textId="77777777" w:rsidR="001C069D" w:rsidRPr="001C069D" w:rsidRDefault="001C069D" w:rsidP="001C069D">
      <w:pPr>
        <w:rPr>
          <w:b/>
          <w:bCs/>
        </w:rPr>
      </w:pPr>
      <w:r w:rsidRPr="001C069D">
        <w:rPr>
          <w:b/>
          <w:bCs/>
        </w:rPr>
        <w:t>4. Kultúrna reflexia</w:t>
      </w:r>
    </w:p>
    <w:p w14:paraId="3873E182" w14:textId="77777777" w:rsidR="001C069D" w:rsidRPr="001C069D" w:rsidRDefault="001C069D" w:rsidP="001C069D">
      <w:pPr>
        <w:numPr>
          <w:ilvl w:val="0"/>
          <w:numId w:val="17"/>
        </w:numPr>
      </w:pPr>
      <w:r w:rsidRPr="001C069D">
        <w:t>rozhovory o folklóre a tradíciách</w:t>
      </w:r>
    </w:p>
    <w:p w14:paraId="509EFBBC" w14:textId="77777777" w:rsidR="001C069D" w:rsidRPr="001C069D" w:rsidRDefault="001C069D" w:rsidP="001C069D">
      <w:pPr>
        <w:numPr>
          <w:ilvl w:val="0"/>
          <w:numId w:val="17"/>
        </w:numPr>
      </w:pPr>
      <w:r w:rsidRPr="001C069D">
        <w:t>základný prehľad tanečných regiónov Slovenska</w:t>
      </w:r>
    </w:p>
    <w:p w14:paraId="7E2C4E62" w14:textId="77777777" w:rsidR="001C069D" w:rsidRPr="001C069D" w:rsidRDefault="001C069D" w:rsidP="001C069D">
      <w:pPr>
        <w:numPr>
          <w:ilvl w:val="0"/>
          <w:numId w:val="17"/>
        </w:numPr>
      </w:pPr>
      <w:r w:rsidRPr="001C069D">
        <w:t>spoznávanie hudby, krojov a zvykov</w:t>
      </w:r>
    </w:p>
    <w:p w14:paraId="04C805CF" w14:textId="77777777" w:rsidR="001C069D" w:rsidRPr="001C069D" w:rsidRDefault="001C069D" w:rsidP="001C069D">
      <w:pPr>
        <w:numPr>
          <w:ilvl w:val="0"/>
          <w:numId w:val="17"/>
        </w:numPr>
      </w:pPr>
      <w:r w:rsidRPr="001C069D">
        <w:t>diskusia o význame folklóru ako kultúrneho dedičstva</w:t>
      </w:r>
    </w:p>
    <w:p w14:paraId="08938196" w14:textId="7CD054C0" w:rsidR="001C069D" w:rsidRPr="001C069D" w:rsidRDefault="001C069D" w:rsidP="001C069D"/>
    <w:p w14:paraId="6971E767" w14:textId="77777777" w:rsidR="001C069D" w:rsidRDefault="001C069D" w:rsidP="001C069D">
      <w:pPr>
        <w:rPr>
          <w:b/>
          <w:bCs/>
          <w:sz w:val="32"/>
          <w:szCs w:val="32"/>
        </w:rPr>
      </w:pPr>
    </w:p>
    <w:p w14:paraId="65F26E31" w14:textId="77777777" w:rsidR="001C069D" w:rsidRDefault="001C069D" w:rsidP="001C069D">
      <w:pPr>
        <w:rPr>
          <w:b/>
          <w:bCs/>
          <w:sz w:val="32"/>
          <w:szCs w:val="32"/>
        </w:rPr>
      </w:pPr>
    </w:p>
    <w:p w14:paraId="1DDF117D" w14:textId="207A49F6" w:rsidR="001C069D" w:rsidRPr="001C069D" w:rsidRDefault="001C069D" w:rsidP="001C069D">
      <w:pPr>
        <w:rPr>
          <w:b/>
          <w:bCs/>
          <w:sz w:val="32"/>
          <w:szCs w:val="32"/>
        </w:rPr>
      </w:pPr>
      <w:r w:rsidRPr="001C069D">
        <w:rPr>
          <w:b/>
          <w:bCs/>
          <w:sz w:val="32"/>
          <w:szCs w:val="32"/>
        </w:rPr>
        <w:lastRenderedPageBreak/>
        <w:t>Metodický prístup</w:t>
      </w:r>
    </w:p>
    <w:p w14:paraId="11AEB284" w14:textId="77777777" w:rsidR="001C069D" w:rsidRPr="001C069D" w:rsidRDefault="001C069D" w:rsidP="001C069D">
      <w:r w:rsidRPr="001C069D">
        <w:t>Pedagogický prístup je postavený na:</w:t>
      </w:r>
    </w:p>
    <w:p w14:paraId="76033E14" w14:textId="77777777" w:rsidR="001C069D" w:rsidRPr="001C069D" w:rsidRDefault="001C069D" w:rsidP="001C069D">
      <w:pPr>
        <w:numPr>
          <w:ilvl w:val="0"/>
          <w:numId w:val="18"/>
        </w:numPr>
      </w:pPr>
      <w:r w:rsidRPr="001C069D">
        <w:t>rešpekte k individuálnemu tempu</w:t>
      </w:r>
    </w:p>
    <w:p w14:paraId="75717415" w14:textId="77777777" w:rsidR="001C069D" w:rsidRPr="001C069D" w:rsidRDefault="001C069D" w:rsidP="001C069D">
      <w:pPr>
        <w:numPr>
          <w:ilvl w:val="0"/>
          <w:numId w:val="18"/>
        </w:numPr>
      </w:pPr>
      <w:r w:rsidRPr="001C069D">
        <w:t>bezpečnosti pohybu a zdravotným možnostiam</w:t>
      </w:r>
    </w:p>
    <w:p w14:paraId="1C7F3C59" w14:textId="77777777" w:rsidR="001C069D" w:rsidRPr="001C069D" w:rsidRDefault="001C069D" w:rsidP="001C069D">
      <w:pPr>
        <w:numPr>
          <w:ilvl w:val="0"/>
          <w:numId w:val="18"/>
        </w:numPr>
      </w:pPr>
      <w:r w:rsidRPr="001C069D">
        <w:t>podpore prirodzenej komunikácie v skupine</w:t>
      </w:r>
    </w:p>
    <w:p w14:paraId="583AD967" w14:textId="77777777" w:rsidR="001C069D" w:rsidRPr="001C069D" w:rsidRDefault="001C069D" w:rsidP="001C069D">
      <w:pPr>
        <w:numPr>
          <w:ilvl w:val="0"/>
          <w:numId w:val="18"/>
        </w:numPr>
      </w:pPr>
      <w:r w:rsidRPr="001C069D">
        <w:t>pozitívnej motivácii a povzbudení</w:t>
      </w:r>
    </w:p>
    <w:p w14:paraId="64B331A9" w14:textId="77777777" w:rsidR="001C069D" w:rsidRPr="001C069D" w:rsidRDefault="001C069D" w:rsidP="001C069D">
      <w:pPr>
        <w:numPr>
          <w:ilvl w:val="0"/>
          <w:numId w:val="18"/>
        </w:numPr>
      </w:pPr>
      <w:r w:rsidRPr="001C069D">
        <w:t>primeranej fyzickej záťaži</w:t>
      </w:r>
    </w:p>
    <w:p w14:paraId="49851A27" w14:textId="77777777" w:rsidR="001C069D" w:rsidRPr="001C069D" w:rsidRDefault="001C069D" w:rsidP="001C069D">
      <w:pPr>
        <w:numPr>
          <w:ilvl w:val="0"/>
          <w:numId w:val="18"/>
        </w:numPr>
      </w:pPr>
      <w:r w:rsidRPr="001C069D">
        <w:t>radosti z pohybu bez výkonového tlaku</w:t>
      </w:r>
    </w:p>
    <w:p w14:paraId="12492A61" w14:textId="77777777" w:rsidR="001C069D" w:rsidRPr="001C069D" w:rsidRDefault="001C069D" w:rsidP="001C069D">
      <w:r w:rsidRPr="001C069D">
        <w:rPr>
          <w:b/>
          <w:bCs/>
        </w:rPr>
        <w:t>Nepracujeme s hodnotením výkonu.</w:t>
      </w:r>
      <w:r w:rsidRPr="001C069D">
        <w:rPr>
          <w:b/>
          <w:bCs/>
        </w:rPr>
        <w:br/>
        <w:t>Pracujeme s podporou a radosťou z pohybu.</w:t>
      </w:r>
      <w:r w:rsidRPr="001C069D">
        <w:rPr>
          <w:b/>
          <w:bCs/>
        </w:rPr>
        <w:br/>
        <w:t>Rozvíjame osobnosti.</w:t>
      </w:r>
    </w:p>
    <w:p w14:paraId="1BEB8769" w14:textId="7FCD8C5E" w:rsidR="001C069D" w:rsidRPr="001C069D" w:rsidRDefault="001C069D" w:rsidP="001C069D"/>
    <w:p w14:paraId="35B67527" w14:textId="77777777" w:rsidR="001C069D" w:rsidRPr="001C069D" w:rsidRDefault="001C069D" w:rsidP="001C069D">
      <w:pPr>
        <w:rPr>
          <w:b/>
          <w:bCs/>
          <w:sz w:val="36"/>
          <w:szCs w:val="36"/>
        </w:rPr>
      </w:pPr>
      <w:r w:rsidRPr="001C069D">
        <w:rPr>
          <w:b/>
          <w:bCs/>
          <w:sz w:val="36"/>
          <w:szCs w:val="36"/>
        </w:rPr>
        <w:t>Štruktúra stretnutia (orientačný model)</w:t>
      </w:r>
    </w:p>
    <w:p w14:paraId="33B920E0" w14:textId="77777777" w:rsidR="001C069D" w:rsidRPr="001C069D" w:rsidRDefault="001C069D" w:rsidP="001C069D">
      <w:r w:rsidRPr="001C069D">
        <w:rPr>
          <w:b/>
          <w:bCs/>
        </w:rPr>
        <w:t>Úvod a naladenie</w:t>
      </w:r>
      <w:r w:rsidRPr="001C069D">
        <w:br/>
        <w:t>jemné dychové a mobilizačné cvičenia</w:t>
      </w:r>
    </w:p>
    <w:p w14:paraId="602F04B2" w14:textId="77777777" w:rsidR="001C069D" w:rsidRPr="001C069D" w:rsidRDefault="001C069D" w:rsidP="001C069D">
      <w:r w:rsidRPr="001C069D">
        <w:rPr>
          <w:b/>
          <w:bCs/>
        </w:rPr>
        <w:t>Pohybová príprava</w:t>
      </w:r>
      <w:r w:rsidRPr="001C069D">
        <w:br/>
        <w:t>strečing, aktivácia tela, rytmické cvičenia</w:t>
      </w:r>
    </w:p>
    <w:p w14:paraId="06D3F9E8" w14:textId="77777777" w:rsidR="001C069D" w:rsidRPr="001C069D" w:rsidRDefault="001C069D" w:rsidP="001C069D">
      <w:r w:rsidRPr="001C069D">
        <w:rPr>
          <w:b/>
          <w:bCs/>
        </w:rPr>
        <w:t>Tanečná časť</w:t>
      </w:r>
      <w:r w:rsidRPr="001C069D">
        <w:br/>
        <w:t>nácvik krokov a jednoduchých tanečných sekvencií</w:t>
      </w:r>
    </w:p>
    <w:p w14:paraId="0D26F993" w14:textId="099B75EB" w:rsidR="001C069D" w:rsidRPr="001C069D" w:rsidRDefault="001C069D" w:rsidP="001C069D">
      <w:r w:rsidRPr="001C069D">
        <w:rPr>
          <w:b/>
          <w:bCs/>
        </w:rPr>
        <w:t>Tvorivá pohybová aktivita</w:t>
      </w:r>
      <w:r w:rsidRPr="001C069D">
        <w:br/>
        <w:t>improvizácia</w:t>
      </w:r>
      <w:r>
        <w:t>,</w:t>
      </w:r>
      <w:r w:rsidRPr="001C069D">
        <w:t xml:space="preserve"> alebo skupinová tvorba</w:t>
      </w:r>
    </w:p>
    <w:p w14:paraId="2B412A09" w14:textId="77777777" w:rsidR="001C069D" w:rsidRPr="001C069D" w:rsidRDefault="001C069D" w:rsidP="001C069D">
      <w:r w:rsidRPr="001C069D">
        <w:rPr>
          <w:b/>
          <w:bCs/>
        </w:rPr>
        <w:t>Uvoľnenie a reflexia</w:t>
      </w:r>
      <w:r w:rsidRPr="001C069D">
        <w:br/>
        <w:t>relaxačné cvičenia a krátky rozhovor</w:t>
      </w:r>
    </w:p>
    <w:p w14:paraId="7DF6667E" w14:textId="77777777" w:rsidR="001C069D" w:rsidRPr="001C069D" w:rsidRDefault="001C069D" w:rsidP="001C069D">
      <w:r w:rsidRPr="001C069D">
        <w:t>Každé stretnutie má svoj rytmus, ale zároveň rešpektuje aktuálnu energiu skupiny.</w:t>
      </w:r>
    </w:p>
    <w:p w14:paraId="352E4515" w14:textId="77777777" w:rsidR="001C069D" w:rsidRDefault="001C069D" w:rsidP="001C069D">
      <w:pPr>
        <w:rPr>
          <w:b/>
          <w:bCs/>
          <w:sz w:val="32"/>
          <w:szCs w:val="32"/>
        </w:rPr>
      </w:pPr>
    </w:p>
    <w:p w14:paraId="1D0D8342" w14:textId="2C07755D" w:rsidR="001C069D" w:rsidRPr="001C069D" w:rsidRDefault="001C069D" w:rsidP="001C069D">
      <w:pPr>
        <w:rPr>
          <w:b/>
          <w:bCs/>
          <w:sz w:val="32"/>
          <w:szCs w:val="32"/>
        </w:rPr>
      </w:pPr>
      <w:r w:rsidRPr="001C069D">
        <w:rPr>
          <w:b/>
          <w:bCs/>
          <w:sz w:val="32"/>
          <w:szCs w:val="32"/>
        </w:rPr>
        <w:t>Výstupy a verejná prezentácia</w:t>
      </w:r>
    </w:p>
    <w:p w14:paraId="2A712D8E" w14:textId="485525F4" w:rsidR="001C069D" w:rsidRPr="001C069D" w:rsidRDefault="001C069D" w:rsidP="001C069D">
      <w:r w:rsidRPr="001C069D">
        <w:t>Tanečno-pohybov</w:t>
      </w:r>
      <w:r>
        <w:t>é</w:t>
      </w:r>
      <w:r w:rsidRPr="001C069D">
        <w:t xml:space="preserve"> </w:t>
      </w:r>
      <w:r>
        <w:t>vzdelávanie</w:t>
      </w:r>
      <w:r w:rsidRPr="001C069D">
        <w:t xml:space="preserve"> umožňuje:</w:t>
      </w:r>
    </w:p>
    <w:p w14:paraId="52ED6B5D" w14:textId="77777777" w:rsidR="001C069D" w:rsidRPr="001C069D" w:rsidRDefault="001C069D" w:rsidP="001C069D">
      <w:pPr>
        <w:numPr>
          <w:ilvl w:val="0"/>
          <w:numId w:val="19"/>
        </w:numPr>
      </w:pPr>
      <w:r w:rsidRPr="001C069D">
        <w:t>komunitné tanečné stretnutia</w:t>
      </w:r>
    </w:p>
    <w:p w14:paraId="793CB343" w14:textId="77777777" w:rsidR="001C069D" w:rsidRPr="001C069D" w:rsidRDefault="001C069D" w:rsidP="001C069D">
      <w:pPr>
        <w:numPr>
          <w:ilvl w:val="0"/>
          <w:numId w:val="19"/>
        </w:numPr>
      </w:pPr>
      <w:r w:rsidRPr="001C069D">
        <w:t>prezentácie jednoduchých choreografií</w:t>
      </w:r>
    </w:p>
    <w:p w14:paraId="28B6016F" w14:textId="77777777" w:rsidR="001C069D" w:rsidRPr="001C069D" w:rsidRDefault="001C069D" w:rsidP="001C069D">
      <w:pPr>
        <w:numPr>
          <w:ilvl w:val="0"/>
          <w:numId w:val="19"/>
        </w:numPr>
      </w:pPr>
      <w:r w:rsidRPr="001C069D">
        <w:t>tematické folklórne programy</w:t>
      </w:r>
    </w:p>
    <w:p w14:paraId="6961CEF9" w14:textId="77777777" w:rsidR="001C069D" w:rsidRPr="001C069D" w:rsidRDefault="001C069D" w:rsidP="001C069D">
      <w:pPr>
        <w:numPr>
          <w:ilvl w:val="0"/>
          <w:numId w:val="19"/>
        </w:numPr>
      </w:pPr>
      <w:r w:rsidRPr="001C069D">
        <w:t>spoločné kultúrne podujatia</w:t>
      </w:r>
    </w:p>
    <w:p w14:paraId="684E0384" w14:textId="77777777" w:rsidR="001C069D" w:rsidRPr="001C069D" w:rsidRDefault="001C069D" w:rsidP="001C069D">
      <w:pPr>
        <w:numPr>
          <w:ilvl w:val="0"/>
          <w:numId w:val="19"/>
        </w:numPr>
      </w:pPr>
      <w:r w:rsidRPr="001C069D">
        <w:t>medziodborovú spoluprácu (hudba, výtvarné umenie, divadlo)</w:t>
      </w:r>
    </w:p>
    <w:p w14:paraId="13E9CFB9" w14:textId="77777777" w:rsidR="001C069D" w:rsidRPr="001C069D" w:rsidRDefault="001C069D" w:rsidP="001C069D">
      <w:r w:rsidRPr="001C069D">
        <w:lastRenderedPageBreak/>
        <w:t xml:space="preserve">Výstup je </w:t>
      </w:r>
      <w:r w:rsidRPr="001C069D">
        <w:rPr>
          <w:b/>
          <w:bCs/>
        </w:rPr>
        <w:t>oslavou spoločného procesu, nie skúškou výkonu</w:t>
      </w:r>
      <w:r w:rsidRPr="001C069D">
        <w:t>.</w:t>
      </w:r>
    </w:p>
    <w:p w14:paraId="069EF8F7" w14:textId="77777777" w:rsidR="001C069D" w:rsidRDefault="001C069D" w:rsidP="001C069D">
      <w:pPr>
        <w:rPr>
          <w:b/>
          <w:bCs/>
        </w:rPr>
      </w:pPr>
    </w:p>
    <w:p w14:paraId="2C6415CE" w14:textId="2D252F94" w:rsidR="001C069D" w:rsidRPr="001C069D" w:rsidRDefault="001C069D" w:rsidP="001C069D">
      <w:pPr>
        <w:rPr>
          <w:b/>
          <w:bCs/>
          <w:sz w:val="32"/>
          <w:szCs w:val="32"/>
        </w:rPr>
      </w:pPr>
      <w:r w:rsidRPr="001C069D">
        <w:rPr>
          <w:b/>
          <w:bCs/>
          <w:sz w:val="32"/>
          <w:szCs w:val="32"/>
        </w:rPr>
        <w:t>Špecifiká práce so seniormi</w:t>
      </w:r>
    </w:p>
    <w:p w14:paraId="16A54D9D" w14:textId="77777777" w:rsidR="001C069D" w:rsidRPr="001C069D" w:rsidRDefault="001C069D" w:rsidP="001C069D">
      <w:pPr>
        <w:numPr>
          <w:ilvl w:val="0"/>
          <w:numId w:val="20"/>
        </w:numPr>
      </w:pPr>
      <w:r w:rsidRPr="001C069D">
        <w:t>rešpektovanie životnej skúsenosti ako tvorivého zdroja</w:t>
      </w:r>
    </w:p>
    <w:p w14:paraId="5E9F4857" w14:textId="77777777" w:rsidR="001C069D" w:rsidRPr="001C069D" w:rsidRDefault="001C069D" w:rsidP="001C069D">
      <w:pPr>
        <w:numPr>
          <w:ilvl w:val="0"/>
          <w:numId w:val="20"/>
        </w:numPr>
      </w:pPr>
      <w:r w:rsidRPr="001C069D">
        <w:t>dôraz na bezpečný a zdravý pohyb</w:t>
      </w:r>
    </w:p>
    <w:p w14:paraId="1FA71650" w14:textId="77777777" w:rsidR="001C069D" w:rsidRPr="001C069D" w:rsidRDefault="001C069D" w:rsidP="001C069D">
      <w:pPr>
        <w:numPr>
          <w:ilvl w:val="0"/>
          <w:numId w:val="20"/>
        </w:numPr>
      </w:pPr>
      <w:r w:rsidRPr="001C069D">
        <w:t>možnosť modifikácie cvičení podľa zdravotného stavu</w:t>
      </w:r>
    </w:p>
    <w:p w14:paraId="680FB355" w14:textId="77777777" w:rsidR="001C069D" w:rsidRPr="001C069D" w:rsidRDefault="001C069D" w:rsidP="001C069D">
      <w:pPr>
        <w:numPr>
          <w:ilvl w:val="0"/>
          <w:numId w:val="20"/>
        </w:numPr>
      </w:pPr>
      <w:r w:rsidRPr="001C069D">
        <w:t>flexibilita v náročnosti a tempe učenia</w:t>
      </w:r>
    </w:p>
    <w:p w14:paraId="3D5FAD87" w14:textId="77777777" w:rsidR="001C069D" w:rsidRPr="001C069D" w:rsidRDefault="001C069D" w:rsidP="001C069D">
      <w:pPr>
        <w:numPr>
          <w:ilvl w:val="0"/>
          <w:numId w:val="20"/>
        </w:numPr>
      </w:pPr>
      <w:r w:rsidRPr="001C069D">
        <w:t>podpora prirodzenej autenticity pohybu</w:t>
      </w:r>
    </w:p>
    <w:p w14:paraId="3E7A8F95" w14:textId="77777777" w:rsidR="001C069D" w:rsidRDefault="001C069D" w:rsidP="001C069D">
      <w:pPr>
        <w:rPr>
          <w:b/>
          <w:bCs/>
          <w:sz w:val="32"/>
          <w:szCs w:val="32"/>
        </w:rPr>
      </w:pPr>
    </w:p>
    <w:p w14:paraId="45A98146" w14:textId="0FFED693" w:rsidR="001C069D" w:rsidRPr="001C069D" w:rsidRDefault="001C069D" w:rsidP="001C069D">
      <w:pPr>
        <w:rPr>
          <w:b/>
          <w:bCs/>
          <w:sz w:val="32"/>
          <w:szCs w:val="32"/>
        </w:rPr>
      </w:pPr>
      <w:r w:rsidRPr="001C069D">
        <w:rPr>
          <w:b/>
          <w:bCs/>
          <w:sz w:val="32"/>
          <w:szCs w:val="32"/>
        </w:rPr>
        <w:t>Hodnota pre mesto a komunitu</w:t>
      </w:r>
    </w:p>
    <w:p w14:paraId="12D12AFB" w14:textId="77777777" w:rsidR="001C069D" w:rsidRPr="001C069D" w:rsidRDefault="001C069D" w:rsidP="001C069D">
      <w:r w:rsidRPr="001C069D">
        <w:t>Tanečno-pohybový program Umeleckej akadémie seniorov:</w:t>
      </w:r>
    </w:p>
    <w:p w14:paraId="7D6A9CC5" w14:textId="77777777" w:rsidR="001C069D" w:rsidRPr="001C069D" w:rsidRDefault="001C069D" w:rsidP="001C069D">
      <w:pPr>
        <w:numPr>
          <w:ilvl w:val="0"/>
          <w:numId w:val="21"/>
        </w:numPr>
      </w:pPr>
      <w:r w:rsidRPr="001C069D">
        <w:t>posilňuje komunitný život seniorov</w:t>
      </w:r>
    </w:p>
    <w:p w14:paraId="7E0D3D9B" w14:textId="77777777" w:rsidR="001C069D" w:rsidRPr="001C069D" w:rsidRDefault="001C069D" w:rsidP="001C069D">
      <w:pPr>
        <w:numPr>
          <w:ilvl w:val="0"/>
          <w:numId w:val="21"/>
        </w:numPr>
      </w:pPr>
      <w:r w:rsidRPr="001C069D">
        <w:t>podporuje aktívne a zdravé starnutie</w:t>
      </w:r>
    </w:p>
    <w:p w14:paraId="5D014FE1" w14:textId="77777777" w:rsidR="001C069D" w:rsidRPr="001C069D" w:rsidRDefault="001C069D" w:rsidP="001C069D">
      <w:pPr>
        <w:numPr>
          <w:ilvl w:val="0"/>
          <w:numId w:val="21"/>
        </w:numPr>
      </w:pPr>
      <w:r w:rsidRPr="001C069D">
        <w:t>zachováva a popularizuje folklórne tradície</w:t>
      </w:r>
    </w:p>
    <w:p w14:paraId="16624C39" w14:textId="77777777" w:rsidR="001C069D" w:rsidRPr="001C069D" w:rsidRDefault="001C069D" w:rsidP="001C069D">
      <w:pPr>
        <w:numPr>
          <w:ilvl w:val="0"/>
          <w:numId w:val="21"/>
        </w:numPr>
      </w:pPr>
      <w:r w:rsidRPr="001C069D">
        <w:t>prepája generácie prostredníctvom kultúry</w:t>
      </w:r>
    </w:p>
    <w:p w14:paraId="5412E63F" w14:textId="77777777" w:rsidR="001C069D" w:rsidRPr="001C069D" w:rsidRDefault="001C069D" w:rsidP="001C069D">
      <w:pPr>
        <w:numPr>
          <w:ilvl w:val="0"/>
          <w:numId w:val="21"/>
        </w:numPr>
      </w:pPr>
      <w:r w:rsidRPr="001C069D">
        <w:t>aktivizuje seniorov ako tvorcov, nie iba divákov</w:t>
      </w:r>
    </w:p>
    <w:p w14:paraId="7417D9EC" w14:textId="77777777" w:rsidR="001C069D" w:rsidRPr="001C069D" w:rsidRDefault="001C069D" w:rsidP="001C069D">
      <w:r w:rsidRPr="001C069D">
        <w:rPr>
          <w:b/>
          <w:bCs/>
        </w:rPr>
        <w:t>Senior nie je pasívnym prijímateľom kultúry.</w:t>
      </w:r>
      <w:r w:rsidRPr="001C069D">
        <w:rPr>
          <w:b/>
          <w:bCs/>
        </w:rPr>
        <w:br/>
        <w:t>Stáva sa jej aktívnym nositeľom.</w:t>
      </w:r>
    </w:p>
    <w:p w14:paraId="426264CF" w14:textId="77777777" w:rsidR="00C87231" w:rsidRDefault="00C87231"/>
    <w:sectPr w:rsidR="00C87231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262B" w14:textId="77777777" w:rsidR="00E53A43" w:rsidRDefault="00E53A43" w:rsidP="001C069D">
      <w:pPr>
        <w:spacing w:after="0" w:line="240" w:lineRule="auto"/>
      </w:pPr>
      <w:r>
        <w:separator/>
      </w:r>
    </w:p>
  </w:endnote>
  <w:endnote w:type="continuationSeparator" w:id="0">
    <w:p w14:paraId="13CAEEA2" w14:textId="77777777" w:rsidR="00E53A43" w:rsidRDefault="00E53A43" w:rsidP="001C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A70A" w14:textId="77777777" w:rsidR="00E53A43" w:rsidRDefault="00E53A43" w:rsidP="001C069D">
      <w:pPr>
        <w:spacing w:after="0" w:line="240" w:lineRule="auto"/>
      </w:pPr>
      <w:r>
        <w:separator/>
      </w:r>
    </w:p>
  </w:footnote>
  <w:footnote w:type="continuationSeparator" w:id="0">
    <w:p w14:paraId="0CCA0B70" w14:textId="77777777" w:rsidR="00E53A43" w:rsidRDefault="00E53A43" w:rsidP="001C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2736" w14:textId="77777777" w:rsidR="001C069D" w:rsidRDefault="001C069D" w:rsidP="001C069D">
    <w:pPr>
      <w:pStyle w:val="Hlavika"/>
    </w:pPr>
  </w:p>
  <w:p w14:paraId="19EF5058" w14:textId="77777777" w:rsidR="001C069D" w:rsidRDefault="001C069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D37"/>
    <w:multiLevelType w:val="multilevel"/>
    <w:tmpl w:val="E792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E50F3"/>
    <w:multiLevelType w:val="multilevel"/>
    <w:tmpl w:val="87E0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162C5"/>
    <w:multiLevelType w:val="multilevel"/>
    <w:tmpl w:val="CA907F6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2B662CA3"/>
    <w:multiLevelType w:val="multilevel"/>
    <w:tmpl w:val="68D65F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2BB27A06"/>
    <w:multiLevelType w:val="multilevel"/>
    <w:tmpl w:val="30FA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51AE5"/>
    <w:multiLevelType w:val="multilevel"/>
    <w:tmpl w:val="EC5041C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CBF5836"/>
    <w:multiLevelType w:val="multilevel"/>
    <w:tmpl w:val="B0BA6D5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2D8E5418"/>
    <w:multiLevelType w:val="multilevel"/>
    <w:tmpl w:val="DD7445A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2EB933DD"/>
    <w:multiLevelType w:val="multilevel"/>
    <w:tmpl w:val="DA0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94994"/>
    <w:multiLevelType w:val="multilevel"/>
    <w:tmpl w:val="D87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255AD"/>
    <w:multiLevelType w:val="multilevel"/>
    <w:tmpl w:val="17D0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815D7"/>
    <w:multiLevelType w:val="multilevel"/>
    <w:tmpl w:val="2F24C6C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FBA5659"/>
    <w:multiLevelType w:val="multilevel"/>
    <w:tmpl w:val="C1489D5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52C336C0"/>
    <w:multiLevelType w:val="multilevel"/>
    <w:tmpl w:val="4A66A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7145C78"/>
    <w:multiLevelType w:val="multilevel"/>
    <w:tmpl w:val="6A36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C7671"/>
    <w:multiLevelType w:val="multilevel"/>
    <w:tmpl w:val="242E7A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61485EA7"/>
    <w:multiLevelType w:val="multilevel"/>
    <w:tmpl w:val="F0CC6AF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65140AAF"/>
    <w:multiLevelType w:val="multilevel"/>
    <w:tmpl w:val="06C0723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66231055"/>
    <w:multiLevelType w:val="multilevel"/>
    <w:tmpl w:val="A4EC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2503CE"/>
    <w:multiLevelType w:val="multilevel"/>
    <w:tmpl w:val="6BA6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0A526E"/>
    <w:multiLevelType w:val="multilevel"/>
    <w:tmpl w:val="3A88D7F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670762090">
    <w:abstractNumId w:val="6"/>
  </w:num>
  <w:num w:numId="2" w16cid:durableId="640382398">
    <w:abstractNumId w:val="2"/>
  </w:num>
  <w:num w:numId="3" w16cid:durableId="1921212399">
    <w:abstractNumId w:val="12"/>
  </w:num>
  <w:num w:numId="4" w16cid:durableId="182479824">
    <w:abstractNumId w:val="15"/>
  </w:num>
  <w:num w:numId="5" w16cid:durableId="1841774915">
    <w:abstractNumId w:val="5"/>
  </w:num>
  <w:num w:numId="6" w16cid:durableId="944112865">
    <w:abstractNumId w:val="16"/>
  </w:num>
  <w:num w:numId="7" w16cid:durableId="1979148075">
    <w:abstractNumId w:val="3"/>
  </w:num>
  <w:num w:numId="8" w16cid:durableId="1181167023">
    <w:abstractNumId w:val="7"/>
  </w:num>
  <w:num w:numId="9" w16cid:durableId="1051728955">
    <w:abstractNumId w:val="11"/>
  </w:num>
  <w:num w:numId="10" w16cid:durableId="2062973977">
    <w:abstractNumId w:val="20"/>
  </w:num>
  <w:num w:numId="11" w16cid:durableId="312754075">
    <w:abstractNumId w:val="17"/>
  </w:num>
  <w:num w:numId="12" w16cid:durableId="66465263">
    <w:abstractNumId w:val="13"/>
  </w:num>
  <w:num w:numId="13" w16cid:durableId="1359425983">
    <w:abstractNumId w:val="0"/>
  </w:num>
  <w:num w:numId="14" w16cid:durableId="408620632">
    <w:abstractNumId w:val="4"/>
  </w:num>
  <w:num w:numId="15" w16cid:durableId="897474383">
    <w:abstractNumId w:val="18"/>
  </w:num>
  <w:num w:numId="16" w16cid:durableId="1412393379">
    <w:abstractNumId w:val="1"/>
  </w:num>
  <w:num w:numId="17" w16cid:durableId="653339684">
    <w:abstractNumId w:val="19"/>
  </w:num>
  <w:num w:numId="18" w16cid:durableId="1239558915">
    <w:abstractNumId w:val="9"/>
  </w:num>
  <w:num w:numId="19" w16cid:durableId="1802309089">
    <w:abstractNumId w:val="14"/>
  </w:num>
  <w:num w:numId="20" w16cid:durableId="1020854476">
    <w:abstractNumId w:val="8"/>
  </w:num>
  <w:num w:numId="21" w16cid:durableId="388651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31"/>
    <w:rsid w:val="00066E22"/>
    <w:rsid w:val="0011108B"/>
    <w:rsid w:val="001C069D"/>
    <w:rsid w:val="00440BB6"/>
    <w:rsid w:val="00585D55"/>
    <w:rsid w:val="00676F88"/>
    <w:rsid w:val="00694B06"/>
    <w:rsid w:val="007F7432"/>
    <w:rsid w:val="009B43F4"/>
    <w:rsid w:val="00AE221D"/>
    <w:rsid w:val="00C87231"/>
    <w:rsid w:val="00D45611"/>
    <w:rsid w:val="00E53A43"/>
    <w:rsid w:val="00E657D9"/>
    <w:rsid w:val="00E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6B38"/>
  <w15:docId w15:val="{6FEC84F9-FBE9-4395-871B-F8C2BF5F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6089"/>
    <w:pPr>
      <w:spacing w:after="160" w:line="259" w:lineRule="auto"/>
    </w:pPr>
  </w:style>
  <w:style w:type="paragraph" w:styleId="Nadpis1">
    <w:name w:val="heading 1"/>
    <w:basedOn w:val="Heading"/>
    <w:next w:val="Zkladntext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Nadpis2">
    <w:name w:val="heading 2"/>
    <w:basedOn w:val="Heading"/>
    <w:next w:val="Zkladntext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Nadpis3">
    <w:name w:val="heading 3"/>
    <w:basedOn w:val="Heading"/>
    <w:next w:val="Zkladntext"/>
    <w:qFormat/>
    <w:pPr>
      <w:spacing w:before="140"/>
      <w:outlineLvl w:val="2"/>
    </w:pPr>
    <w:rPr>
      <w:rFonts w:ascii="Liberation Serif" w:eastAsia="Tahoma" w:hAnsi="Liberation Serif" w:cs="Tahoma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 Unicode MS"/>
    </w:rPr>
  </w:style>
  <w:style w:type="paragraph" w:customStyle="1" w:styleId="HorizontalLine">
    <w:name w:val="Horizontal Line"/>
    <w:basedOn w:val="Normlny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Hlavika">
    <w:name w:val="header"/>
    <w:basedOn w:val="Normlny"/>
    <w:link w:val="HlavikaChar"/>
    <w:unhideWhenUsed/>
    <w:rsid w:val="001C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C069D"/>
  </w:style>
  <w:style w:type="paragraph" w:styleId="Pta">
    <w:name w:val="footer"/>
    <w:basedOn w:val="Normlny"/>
    <w:link w:val="PtaChar"/>
    <w:uiPriority w:val="99"/>
    <w:unhideWhenUsed/>
    <w:rsid w:val="001C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421907433080</dc:creator>
  <dc:description/>
  <cp:lastModifiedBy>Bednáriková Mária, Mgr. PhD.</cp:lastModifiedBy>
  <cp:revision>6</cp:revision>
  <dcterms:created xsi:type="dcterms:W3CDTF">2026-03-30T14:05:00Z</dcterms:created>
  <dcterms:modified xsi:type="dcterms:W3CDTF">2026-04-10T12:47:00Z</dcterms:modified>
  <dc:language>en-GB</dc:language>
</cp:coreProperties>
</file>